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DCA2" w14:textId="77777777" w:rsidR="0093554C" w:rsidRDefault="00000000">
      <w:pPr>
        <w:pStyle w:val="Title"/>
        <w:tabs>
          <w:tab w:val="left" w:pos="1300"/>
          <w:tab w:val="left" w:pos="2600"/>
          <w:tab w:val="left" w:pos="3900"/>
          <w:tab w:val="left" w:pos="5200"/>
          <w:tab w:val="left" w:pos="6500"/>
          <w:tab w:val="left" w:pos="7800"/>
        </w:tabs>
        <w:rPr>
          <w:rFonts w:ascii="Trebuchet MS" w:eastAsia="Trebuchet MS" w:hAnsi="Trebuchet MS" w:cs="Trebuchet MS"/>
        </w:rPr>
      </w:pPr>
      <w:r>
        <w:rPr>
          <w:rFonts w:ascii="Trebuchet MS" w:hAnsi="Trebuchet MS"/>
        </w:rPr>
        <w:t>TBAGS - ORDER of MERIT Trophy</w:t>
      </w:r>
    </w:p>
    <w:p w14:paraId="49AEF324" w14:textId="77777777" w:rsidR="0093554C" w:rsidRDefault="00000000">
      <w:pPr>
        <w:pStyle w:val="Subtitle"/>
        <w:tabs>
          <w:tab w:val="left" w:pos="1300"/>
          <w:tab w:val="left" w:pos="2600"/>
          <w:tab w:val="left" w:pos="3900"/>
          <w:tab w:val="left" w:pos="5200"/>
          <w:tab w:val="left" w:pos="6500"/>
          <w:tab w:val="left" w:pos="7800"/>
        </w:tabs>
        <w:rPr>
          <w:rFonts w:ascii="Trebuchet MS" w:eastAsia="Trebuchet MS" w:hAnsi="Trebuchet MS" w:cs="Trebuchet MS"/>
        </w:rPr>
      </w:pPr>
      <w:r>
        <w:rPr>
          <w:rFonts w:ascii="Trebuchet MS" w:hAnsi="Trebuchet MS"/>
        </w:rPr>
        <w:t>An explanation of the points system</w:t>
      </w:r>
    </w:p>
    <w:p w14:paraId="57B28012" w14:textId="77777777" w:rsidR="0093554C" w:rsidRDefault="00000000">
      <w:pPr>
        <w:pStyle w:val="BodyA"/>
        <w:rPr>
          <w:rFonts w:ascii="Trebuchet MS" w:eastAsia="Trebuchet MS" w:hAnsi="Trebuchet MS" w:cs="Trebuchet MS"/>
        </w:rPr>
      </w:pPr>
      <w:r>
        <w:rPr>
          <w:rFonts w:ascii="Trebuchet MS" w:hAnsi="Trebuchet MS"/>
        </w:rPr>
        <w:t xml:space="preserve">The Order of Merit Trophy (a beautiful Claret Jug) is awarded at the end of each TBAGS season to the golfer who has performed most consistently throughout the season. Consistency is judged by wins / placings in the various TBAGS competitions </w:t>
      </w:r>
      <w:proofErr w:type="gramStart"/>
      <w:r>
        <w:rPr>
          <w:rFonts w:ascii="Trebuchet MS" w:hAnsi="Trebuchet MS"/>
        </w:rPr>
        <w:t>and also</w:t>
      </w:r>
      <w:proofErr w:type="gramEnd"/>
      <w:r>
        <w:rPr>
          <w:rFonts w:ascii="Trebuchet MS" w:hAnsi="Trebuchet MS"/>
        </w:rPr>
        <w:t xml:space="preserve"> by any exceptional individual scoring achievements at TBAGS events.  </w:t>
      </w:r>
    </w:p>
    <w:p w14:paraId="75E82421" w14:textId="77777777" w:rsidR="0093554C" w:rsidRDefault="00000000">
      <w:pPr>
        <w:pStyle w:val="BodyA"/>
        <w:rPr>
          <w:rFonts w:ascii="Trebuchet MS" w:eastAsia="Trebuchet MS" w:hAnsi="Trebuchet MS" w:cs="Trebuchet MS"/>
        </w:rPr>
      </w:pPr>
      <w:r>
        <w:rPr>
          <w:rFonts w:ascii="Trebuchet MS" w:hAnsi="Trebuchet MS"/>
        </w:rPr>
        <w:t>Points are awarded as follows . . .</w:t>
      </w:r>
    </w:p>
    <w:p w14:paraId="65BEEDE9" w14:textId="77777777" w:rsidR="0093554C" w:rsidRDefault="00000000">
      <w:pPr>
        <w:pStyle w:val="BodyA"/>
        <w:rPr>
          <w:rFonts w:ascii="Trebuchet MS" w:eastAsia="Trebuchet MS" w:hAnsi="Trebuchet MS" w:cs="Trebuchet MS"/>
        </w:rPr>
      </w:pPr>
      <w:r>
        <w:rPr>
          <w:rFonts w:ascii="Trebuchet MS" w:hAnsi="Trebuchet MS"/>
          <w:b/>
          <w:bCs/>
          <w:u w:val="single"/>
        </w:rPr>
        <w:t>Chairman’s Challenge</w:t>
      </w:r>
      <w:r>
        <w:rPr>
          <w:rFonts w:ascii="Trebuchet MS" w:hAnsi="Trebuchet MS"/>
        </w:rPr>
        <w:t xml:space="preserve">: This </w:t>
      </w:r>
      <w:proofErr w:type="gramStart"/>
      <w:r>
        <w:rPr>
          <w:rFonts w:ascii="Trebuchet MS" w:hAnsi="Trebuchet MS"/>
        </w:rPr>
        <w:t>is considered to be</w:t>
      </w:r>
      <w:proofErr w:type="gramEnd"/>
      <w:r>
        <w:rPr>
          <w:rFonts w:ascii="Trebuchet MS" w:hAnsi="Trebuchet MS"/>
        </w:rPr>
        <w:t xml:space="preserve"> the main TBAGS trophy as it covers all the events throughout the season (except Xmas event). For that </w:t>
      </w:r>
      <w:proofErr w:type="gramStart"/>
      <w:r>
        <w:rPr>
          <w:rFonts w:ascii="Trebuchet MS" w:hAnsi="Trebuchet MS"/>
        </w:rPr>
        <w:t>reason</w:t>
      </w:r>
      <w:proofErr w:type="gramEnd"/>
      <w:r>
        <w:rPr>
          <w:rFonts w:ascii="Trebuchet MS" w:hAnsi="Trebuchet MS"/>
        </w:rPr>
        <w:t xml:space="preserve"> the awarded points are double those awarded for all other trophies.</w:t>
      </w:r>
    </w:p>
    <w:p w14:paraId="68BA0172" w14:textId="77777777" w:rsidR="0093554C" w:rsidRDefault="00000000">
      <w:pPr>
        <w:pStyle w:val="BodyA"/>
        <w:rPr>
          <w:rFonts w:ascii="Trebuchet MS" w:eastAsia="Trebuchet MS" w:hAnsi="Trebuchet MS" w:cs="Trebuchet MS"/>
        </w:rPr>
      </w:pPr>
      <w:r>
        <w:rPr>
          <w:rFonts w:ascii="Trebuchet MS" w:hAnsi="Trebuchet MS"/>
        </w:rPr>
        <w:t>Points: Win - 20 pts; 2nd - 16 pts; 3rd - 12 pts</w:t>
      </w:r>
    </w:p>
    <w:p w14:paraId="42D671A4" w14:textId="77777777" w:rsidR="0093554C" w:rsidRDefault="00000000">
      <w:pPr>
        <w:pStyle w:val="BodyA"/>
        <w:rPr>
          <w:rFonts w:ascii="Trebuchet MS" w:eastAsia="Trebuchet MS" w:hAnsi="Trebuchet MS" w:cs="Trebuchet MS"/>
        </w:rPr>
      </w:pPr>
      <w:r>
        <w:rPr>
          <w:rFonts w:ascii="Trebuchet MS" w:hAnsi="Trebuchet MS"/>
          <w:b/>
          <w:bCs/>
          <w:u w:val="single"/>
        </w:rPr>
        <w:t xml:space="preserve">The </w:t>
      </w:r>
      <w:proofErr w:type="gramStart"/>
      <w:r>
        <w:rPr>
          <w:rFonts w:ascii="Trebuchet MS" w:hAnsi="Trebuchet MS"/>
          <w:b/>
          <w:bCs/>
          <w:u w:val="single"/>
        </w:rPr>
        <w:t>Best on</w:t>
      </w:r>
      <w:proofErr w:type="gramEnd"/>
      <w:r>
        <w:rPr>
          <w:rFonts w:ascii="Trebuchet MS" w:hAnsi="Trebuchet MS"/>
          <w:b/>
          <w:bCs/>
          <w:u w:val="single"/>
        </w:rPr>
        <w:t xml:space="preserve"> Tour - Len Laithwaite - Trophy</w:t>
      </w:r>
      <w:r>
        <w:rPr>
          <w:rFonts w:ascii="Trebuchet MS" w:hAnsi="Trebuchet MS"/>
        </w:rPr>
        <w:t xml:space="preserve">: Although the tour games are included in </w:t>
      </w:r>
      <w:proofErr w:type="gramStart"/>
      <w:r>
        <w:rPr>
          <w:rFonts w:ascii="Trebuchet MS" w:hAnsi="Trebuchet MS"/>
        </w:rPr>
        <w:t>the  CC</w:t>
      </w:r>
      <w:proofErr w:type="gramEnd"/>
      <w:r>
        <w:rPr>
          <w:rFonts w:ascii="Trebuchet MS" w:hAnsi="Trebuchet MS"/>
        </w:rPr>
        <w:t xml:space="preserve"> this additional trophy is awarded for the highest Stableford points score over all the tour games. </w:t>
      </w:r>
    </w:p>
    <w:p w14:paraId="37D28AC1" w14:textId="77777777" w:rsidR="0093554C" w:rsidRDefault="00000000">
      <w:pPr>
        <w:pStyle w:val="BodyA"/>
        <w:rPr>
          <w:rFonts w:ascii="Trebuchet MS" w:eastAsia="Trebuchet MS" w:hAnsi="Trebuchet MS" w:cs="Trebuchet MS"/>
        </w:rPr>
      </w:pPr>
      <w:r>
        <w:rPr>
          <w:rFonts w:ascii="Trebuchet MS" w:hAnsi="Trebuchet MS"/>
        </w:rPr>
        <w:t>Points: Win - 10 pts; 2nd - 8 pts; 3rd - 6 pts</w:t>
      </w:r>
    </w:p>
    <w:p w14:paraId="2321D05A" w14:textId="77777777" w:rsidR="0093554C" w:rsidRDefault="00000000">
      <w:pPr>
        <w:pStyle w:val="BodyA"/>
        <w:rPr>
          <w:rFonts w:ascii="Trebuchet MS" w:eastAsia="Trebuchet MS" w:hAnsi="Trebuchet MS" w:cs="Trebuchet MS"/>
        </w:rPr>
      </w:pPr>
      <w:r>
        <w:rPr>
          <w:rFonts w:ascii="Trebuchet MS" w:hAnsi="Trebuchet MS"/>
          <w:b/>
          <w:bCs/>
          <w:u w:val="single"/>
        </w:rPr>
        <w:t>The Pairs &amp; Singles KO Trophies</w:t>
      </w:r>
      <w:r>
        <w:rPr>
          <w:rFonts w:ascii="Trebuchet MS" w:hAnsi="Trebuchet MS"/>
        </w:rPr>
        <w:t>: As these are knockout competitions points are awarded as follows . . .</w:t>
      </w:r>
    </w:p>
    <w:p w14:paraId="6342D60C" w14:textId="77777777" w:rsidR="0093554C" w:rsidRDefault="00000000">
      <w:pPr>
        <w:pStyle w:val="BodyA"/>
        <w:rPr>
          <w:rFonts w:ascii="Trebuchet MS" w:eastAsia="Trebuchet MS" w:hAnsi="Trebuchet MS" w:cs="Trebuchet MS"/>
        </w:rPr>
      </w:pPr>
      <w:r>
        <w:rPr>
          <w:rFonts w:ascii="Trebuchet MS" w:hAnsi="Trebuchet MS"/>
        </w:rPr>
        <w:t>Points: Winner(s) - 10 pts; Runner(s)-up - 8 pts; Losing Semi-finalist(s) - 6 pts each</w:t>
      </w:r>
    </w:p>
    <w:p w14:paraId="161A83E5" w14:textId="77777777" w:rsidR="0093554C" w:rsidRDefault="00000000">
      <w:pPr>
        <w:pStyle w:val="BodyA"/>
        <w:rPr>
          <w:rFonts w:ascii="Trebuchet MS" w:eastAsia="Trebuchet MS" w:hAnsi="Trebuchet MS" w:cs="Trebuchet MS"/>
        </w:rPr>
      </w:pPr>
      <w:r>
        <w:rPr>
          <w:rFonts w:ascii="Trebuchet MS" w:hAnsi="Trebuchet MS"/>
          <w:b/>
          <w:bCs/>
          <w:u w:val="single"/>
        </w:rPr>
        <w:t>The President’s Putter</w:t>
      </w:r>
      <w:r>
        <w:rPr>
          <w:rFonts w:ascii="Trebuchet MS" w:hAnsi="Trebuchet MS"/>
        </w:rPr>
        <w:t>: Awarded at the last game of the season and the last chance to obtain OM points.</w:t>
      </w:r>
    </w:p>
    <w:p w14:paraId="1242B37F" w14:textId="77777777" w:rsidR="0093554C" w:rsidRDefault="00000000">
      <w:pPr>
        <w:pStyle w:val="BodyA"/>
        <w:rPr>
          <w:rFonts w:ascii="Trebuchet MS" w:eastAsia="Trebuchet MS" w:hAnsi="Trebuchet MS" w:cs="Trebuchet MS"/>
        </w:rPr>
      </w:pPr>
      <w:r>
        <w:rPr>
          <w:rFonts w:ascii="Trebuchet MS" w:hAnsi="Trebuchet MS"/>
        </w:rPr>
        <w:t>Points: Win - 10 pts; 2nd - 8 pts; 3rd - 6 pts</w:t>
      </w:r>
    </w:p>
    <w:p w14:paraId="23ECD7AB" w14:textId="77777777" w:rsidR="0093554C" w:rsidRDefault="00000000">
      <w:pPr>
        <w:pStyle w:val="BodyA"/>
        <w:rPr>
          <w:rFonts w:ascii="Trebuchet MS" w:eastAsia="Trebuchet MS" w:hAnsi="Trebuchet MS" w:cs="Trebuchet MS"/>
        </w:rPr>
      </w:pPr>
      <w:r>
        <w:rPr>
          <w:rFonts w:ascii="Trebuchet MS" w:hAnsi="Trebuchet MS"/>
          <w:b/>
          <w:bCs/>
          <w:u w:val="single"/>
        </w:rPr>
        <w:t>Exceptional Scoring</w:t>
      </w:r>
      <w:r>
        <w:rPr>
          <w:rFonts w:ascii="Trebuchet MS" w:hAnsi="Trebuchet MS"/>
        </w:rPr>
        <w:t>: Points are also awarded for exceptional scoring at any TBAGS event throughout the year.</w:t>
      </w:r>
    </w:p>
    <w:p w14:paraId="501A8E5E" w14:textId="77777777" w:rsidR="0093554C" w:rsidRDefault="00000000">
      <w:pPr>
        <w:pStyle w:val="BodyA"/>
        <w:rPr>
          <w:rFonts w:ascii="Trebuchet MS" w:eastAsia="Trebuchet MS" w:hAnsi="Trebuchet MS" w:cs="Trebuchet MS"/>
        </w:rPr>
      </w:pPr>
      <w:proofErr w:type="gramStart"/>
      <w:r>
        <w:rPr>
          <w:rFonts w:ascii="Trebuchet MS" w:hAnsi="Trebuchet MS"/>
        </w:rPr>
        <w:t>Points: ‘</w:t>
      </w:r>
      <w:proofErr w:type="gramEnd"/>
      <w:r>
        <w:rPr>
          <w:rFonts w:ascii="Trebuchet MS" w:hAnsi="Trebuchet MS"/>
        </w:rPr>
        <w:t xml:space="preserve">Blob-free’ round - 5 pts. The player must have scored at least 1 Stableford point on </w:t>
      </w:r>
      <w:proofErr w:type="gramStart"/>
      <w:r>
        <w:rPr>
          <w:rFonts w:ascii="Trebuchet MS" w:hAnsi="Trebuchet MS"/>
        </w:rPr>
        <w:t>all of</w:t>
      </w:r>
      <w:proofErr w:type="gramEnd"/>
      <w:r>
        <w:rPr>
          <w:rFonts w:ascii="Trebuchet MS" w:hAnsi="Trebuchet MS"/>
        </w:rPr>
        <w:t xml:space="preserve"> the 18 holes.</w:t>
      </w:r>
    </w:p>
    <w:p w14:paraId="25D47E6C" w14:textId="0AB261C2" w:rsidR="0093554C" w:rsidRDefault="00000000">
      <w:pPr>
        <w:pStyle w:val="BodyA"/>
      </w:pPr>
      <w:r>
        <w:rPr>
          <w:rFonts w:ascii="Trebuchet MS" w:hAnsi="Trebuchet MS"/>
        </w:rPr>
        <w:t>Points: Gross Eagle (or better!) - 5 pts. This means a hole-in-one on a par 3; a 2 on a par 4 or a 3 on a par 5.</w:t>
      </w:r>
    </w:p>
    <w:sectPr w:rsidR="0093554C">
      <w:headerReference w:type="default" r:id="rId6"/>
      <w:footerReference w:type="even" r:id="rId7"/>
      <w:footerReference w:type="default" r:id="rId8"/>
      <w:footerReference w:type="first" r:id="rId9"/>
      <w:pgSz w:w="11900" w:h="16840"/>
      <w:pgMar w:top="1440" w:right="1440" w:bottom="1440" w:left="144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CE2C" w14:textId="77777777" w:rsidR="006150BE" w:rsidRDefault="006150BE">
      <w:r>
        <w:separator/>
      </w:r>
    </w:p>
  </w:endnote>
  <w:endnote w:type="continuationSeparator" w:id="0">
    <w:p w14:paraId="4788DAE1" w14:textId="77777777" w:rsidR="006150BE" w:rsidRDefault="0061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DE89" w14:textId="57C33FCA" w:rsidR="00E730A6" w:rsidRDefault="00E730A6">
    <w:pPr>
      <w:pStyle w:val="Footer"/>
    </w:pPr>
    <w:r>
      <w:rPr>
        <w:noProof/>
      </w:rPr>
      <mc:AlternateContent>
        <mc:Choice Requires="wps">
          <w:drawing>
            <wp:anchor distT="0" distB="0" distL="0" distR="0" simplePos="0" relativeHeight="251659264" behindDoc="0" locked="0" layoutInCell="1" allowOverlap="1" wp14:anchorId="7873109B" wp14:editId="620F88E9">
              <wp:simplePos x="635" y="635"/>
              <wp:positionH relativeFrom="page">
                <wp:align>center</wp:align>
              </wp:positionH>
              <wp:positionV relativeFrom="page">
                <wp:align>bottom</wp:align>
              </wp:positionV>
              <wp:extent cx="1454785" cy="345440"/>
              <wp:effectExtent l="0" t="0" r="12065" b="0"/>
              <wp:wrapNone/>
              <wp:docPr id="601874735" name="Text Box 2" descr="PXC Classificatio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4785" cy="345440"/>
                      </a:xfrm>
                      <a:prstGeom prst="rect">
                        <a:avLst/>
                      </a:prstGeom>
                      <a:noFill/>
                      <a:ln>
                        <a:noFill/>
                      </a:ln>
                      <a:effectLst/>
                      <a:sp3d/>
                    </wps:spPr>
                    <wps:txbx>
                      <w:txbxContent>
                        <w:p w14:paraId="0465B577" w14:textId="4CEF48BB" w:rsidR="00E730A6" w:rsidRPr="00E730A6" w:rsidRDefault="00E730A6" w:rsidP="00E730A6">
                          <w:pPr>
                            <w:rPr>
                              <w:rFonts w:ascii="Aptos" w:eastAsia="Aptos" w:hAnsi="Aptos" w:cs="Aptos"/>
                              <w:noProof/>
                              <w:color w:val="000000"/>
                              <w:sz w:val="20"/>
                              <w:szCs w:val="20"/>
                            </w:rPr>
                          </w:pPr>
                          <w:r w:rsidRPr="00E730A6">
                            <w:rPr>
                              <w:rFonts w:ascii="Aptos" w:eastAsia="Aptos" w:hAnsi="Aptos" w:cs="Aptos"/>
                              <w:noProof/>
                              <w:color w:val="000000"/>
                              <w:sz w:val="20"/>
                              <w:szCs w:val="20"/>
                            </w:rPr>
                            <w:t>PXC Classification: Private</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7873109B" id="_x0000_t202" coordsize="21600,21600" o:spt="202" path="m,l,21600r21600,l21600,xe">
              <v:stroke joinstyle="miter"/>
              <v:path gradientshapeok="t" o:connecttype="rect"/>
            </v:shapetype>
            <v:shape id="Text Box 2" o:spid="_x0000_s1026" type="#_x0000_t202" alt="PXC Classification: Private" style="position:absolute;margin-left:0;margin-top:0;width:114.5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" filled="f" stroked="f">
              <v:fill o:detectmouseclick="t"/>
              <v:textbox style="mso-fit-shape-to-text:t" inset="0,0,0,15pt">
                <w:txbxContent>
                  <w:p w14:paraId="0465B577" w14:textId="4CEF48BB" w:rsidR="00E730A6" w:rsidRPr="00E730A6" w:rsidRDefault="00E730A6" w:rsidP="00E730A6">
                    <w:pPr>
                      <w:rPr>
                        <w:rFonts w:ascii="Aptos" w:eastAsia="Aptos" w:hAnsi="Aptos" w:cs="Aptos"/>
                        <w:noProof/>
                        <w:color w:val="000000"/>
                        <w:sz w:val="20"/>
                        <w:szCs w:val="20"/>
                      </w:rPr>
                    </w:pPr>
                    <w:r w:rsidRPr="00E730A6">
                      <w:rPr>
                        <w:rFonts w:ascii="Aptos" w:eastAsia="Aptos" w:hAnsi="Aptos" w:cs="Aptos"/>
                        <w:noProof/>
                        <w:color w:val="000000"/>
                        <w:sz w:val="20"/>
                        <w:szCs w:val="20"/>
                      </w:rPr>
                      <w:t>PXC Classification: 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41C3" w14:textId="04EE2BE3" w:rsidR="0093554C" w:rsidRDefault="00E730A6">
    <w:pPr>
      <w:pStyle w:val="HeaderFooter"/>
      <w:tabs>
        <w:tab w:val="clear" w:pos="9020"/>
        <w:tab w:val="center" w:pos="4510"/>
        <w:tab w:val="right" w:pos="9000"/>
      </w:tabs>
    </w:pPr>
    <w:r>
      <w:rPr>
        <w:noProof/>
        <w14:textOutline w14:w="0" w14:cap="rnd" w14:cmpd="sng" w14:algn="ctr">
          <w14:noFill/>
          <w14:prstDash w14:val="solid"/>
          <w14:bevel/>
        </w14:textOutline>
      </w:rPr>
      <mc:AlternateContent>
        <mc:Choice Requires="wps">
          <w:drawing>
            <wp:anchor distT="0" distB="0" distL="0" distR="0" simplePos="0" relativeHeight="251660288" behindDoc="0" locked="0" layoutInCell="1" allowOverlap="1" wp14:anchorId="401667E0" wp14:editId="384D1DDB">
              <wp:simplePos x="914400" y="10217150"/>
              <wp:positionH relativeFrom="page">
                <wp:align>center</wp:align>
              </wp:positionH>
              <wp:positionV relativeFrom="page">
                <wp:align>bottom</wp:align>
              </wp:positionV>
              <wp:extent cx="1454785" cy="345440"/>
              <wp:effectExtent l="0" t="0" r="12065" b="0"/>
              <wp:wrapNone/>
              <wp:docPr id="1082805550" name="Text Box 3" descr="PXC Classificatio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4785" cy="345440"/>
                      </a:xfrm>
                      <a:prstGeom prst="rect">
                        <a:avLst/>
                      </a:prstGeom>
                      <a:noFill/>
                      <a:ln>
                        <a:noFill/>
                      </a:ln>
                      <a:effectLst/>
                      <a:sp3d/>
                    </wps:spPr>
                    <wps:txbx>
                      <w:txbxContent>
                        <w:p w14:paraId="688B0421" w14:textId="382A61D8" w:rsidR="00E730A6" w:rsidRPr="00E730A6" w:rsidRDefault="00E730A6" w:rsidP="00E730A6">
                          <w:pPr>
                            <w:rPr>
                              <w:rFonts w:ascii="Aptos" w:eastAsia="Aptos" w:hAnsi="Aptos" w:cs="Aptos"/>
                              <w:noProof/>
                              <w:color w:val="000000"/>
                              <w:sz w:val="20"/>
                              <w:szCs w:val="20"/>
                            </w:rPr>
                          </w:pPr>
                          <w:r w:rsidRPr="00E730A6">
                            <w:rPr>
                              <w:rFonts w:ascii="Aptos" w:eastAsia="Aptos" w:hAnsi="Aptos" w:cs="Aptos"/>
                              <w:noProof/>
                              <w:color w:val="000000"/>
                              <w:sz w:val="20"/>
                              <w:szCs w:val="20"/>
                            </w:rPr>
                            <w:t>PXC Classification: Private</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401667E0" id="_x0000_t202" coordsize="21600,21600" o:spt="202" path="m,l,21600r21600,l21600,xe">
              <v:stroke joinstyle="miter"/>
              <v:path gradientshapeok="t" o:connecttype="rect"/>
            </v:shapetype>
            <v:shape id="Text Box 3" o:spid="_x0000_s1027" type="#_x0000_t202" alt="PXC Classification: Private" style="position:absolute;margin-left:0;margin-top:0;width:114.5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" filled="f" stroked="f">
              <v:fill o:detectmouseclick="t"/>
              <v:textbox style="mso-fit-shape-to-text:t" inset="0,0,0,15pt">
                <w:txbxContent>
                  <w:p w14:paraId="688B0421" w14:textId="382A61D8" w:rsidR="00E730A6" w:rsidRPr="00E730A6" w:rsidRDefault="00E730A6" w:rsidP="00E730A6">
                    <w:pPr>
                      <w:rPr>
                        <w:rFonts w:ascii="Aptos" w:eastAsia="Aptos" w:hAnsi="Aptos" w:cs="Aptos"/>
                        <w:noProof/>
                        <w:color w:val="000000"/>
                        <w:sz w:val="20"/>
                        <w:szCs w:val="20"/>
                      </w:rPr>
                    </w:pPr>
                    <w:r w:rsidRPr="00E730A6">
                      <w:rPr>
                        <w:rFonts w:ascii="Aptos" w:eastAsia="Aptos" w:hAnsi="Aptos" w:cs="Aptos"/>
                        <w:noProof/>
                        <w:color w:val="000000"/>
                        <w:sz w:val="20"/>
                        <w:szCs w:val="20"/>
                      </w:rPr>
                      <w:t>PXC Classification: Private</w:t>
                    </w:r>
                  </w:p>
                </w:txbxContent>
              </v:textbox>
              <w10:wrap anchorx="page" anchory="page"/>
            </v:shape>
          </w:pict>
        </mc:Fallback>
      </mc:AlternateContent>
    </w:r>
    <w:r w:rsidR="00000000">
      <w:t>Footer</w:t>
    </w:r>
    <w:r w:rsidR="00000000">
      <w:tab/>
    </w:r>
    <w:r w:rsidR="00000000">
      <w:tab/>
    </w:r>
    <w:r w:rsidR="00000000">
      <w:fldChar w:fldCharType="begin"/>
    </w:r>
    <w:r w:rsidR="00000000">
      <w:instrText xml:space="preserve"> PAGE </w:instrText>
    </w:r>
    <w:r w:rsidR="00000000">
      <w:fldChar w:fldCharType="separate"/>
    </w:r>
    <w:r>
      <w:rPr>
        <w:noProof/>
      </w:rPr>
      <w:t>1</w:t>
    </w:r>
    <w:r w:rsidR="0000000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A52A" w14:textId="0E35C518" w:rsidR="00E730A6" w:rsidRDefault="00E730A6">
    <w:pPr>
      <w:pStyle w:val="Footer"/>
    </w:pPr>
    <w:r>
      <w:rPr>
        <w:noProof/>
      </w:rPr>
      <mc:AlternateContent>
        <mc:Choice Requires="wps">
          <w:drawing>
            <wp:anchor distT="0" distB="0" distL="0" distR="0" simplePos="0" relativeHeight="251658240" behindDoc="0" locked="0" layoutInCell="1" allowOverlap="1" wp14:anchorId="3FD6E390" wp14:editId="177707DF">
              <wp:simplePos x="635" y="635"/>
              <wp:positionH relativeFrom="page">
                <wp:align>center</wp:align>
              </wp:positionH>
              <wp:positionV relativeFrom="page">
                <wp:align>bottom</wp:align>
              </wp:positionV>
              <wp:extent cx="1454785" cy="345440"/>
              <wp:effectExtent l="0" t="0" r="12065" b="0"/>
              <wp:wrapNone/>
              <wp:docPr id="1132196349" name="Text Box 1" descr="PXC Classification: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4785" cy="345440"/>
                      </a:xfrm>
                      <a:prstGeom prst="rect">
                        <a:avLst/>
                      </a:prstGeom>
                      <a:noFill/>
                      <a:ln>
                        <a:noFill/>
                      </a:ln>
                      <a:effectLst/>
                      <a:sp3d/>
                    </wps:spPr>
                    <wps:txbx>
                      <w:txbxContent>
                        <w:p w14:paraId="32BB3ED0" w14:textId="546584E2" w:rsidR="00E730A6" w:rsidRPr="00E730A6" w:rsidRDefault="00E730A6" w:rsidP="00E730A6">
                          <w:pPr>
                            <w:rPr>
                              <w:rFonts w:ascii="Aptos" w:eastAsia="Aptos" w:hAnsi="Aptos" w:cs="Aptos"/>
                              <w:noProof/>
                              <w:color w:val="000000"/>
                              <w:sz w:val="20"/>
                              <w:szCs w:val="20"/>
                            </w:rPr>
                          </w:pPr>
                          <w:r w:rsidRPr="00E730A6">
                            <w:rPr>
                              <w:rFonts w:ascii="Aptos" w:eastAsia="Aptos" w:hAnsi="Aptos" w:cs="Aptos"/>
                              <w:noProof/>
                              <w:color w:val="000000"/>
                              <w:sz w:val="20"/>
                              <w:szCs w:val="20"/>
                            </w:rPr>
                            <w:t>PXC Classification: Private</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3FD6E390" id="_x0000_t202" coordsize="21600,21600" o:spt="202" path="m,l,21600r21600,l21600,xe">
              <v:stroke joinstyle="miter"/>
              <v:path gradientshapeok="t" o:connecttype="rect"/>
            </v:shapetype>
            <v:shape id="Text Box 1" o:spid="_x0000_s1028" type="#_x0000_t202" alt="PXC Classification: Private" style="position:absolute;margin-left:0;margin-top:0;width:114.5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" filled="f" stroked="f">
              <v:fill o:detectmouseclick="t"/>
              <v:textbox style="mso-fit-shape-to-text:t" inset="0,0,0,15pt">
                <w:txbxContent>
                  <w:p w14:paraId="32BB3ED0" w14:textId="546584E2" w:rsidR="00E730A6" w:rsidRPr="00E730A6" w:rsidRDefault="00E730A6" w:rsidP="00E730A6">
                    <w:pPr>
                      <w:rPr>
                        <w:rFonts w:ascii="Aptos" w:eastAsia="Aptos" w:hAnsi="Aptos" w:cs="Aptos"/>
                        <w:noProof/>
                        <w:color w:val="000000"/>
                        <w:sz w:val="20"/>
                        <w:szCs w:val="20"/>
                      </w:rPr>
                    </w:pPr>
                    <w:r w:rsidRPr="00E730A6">
                      <w:rPr>
                        <w:rFonts w:ascii="Aptos" w:eastAsia="Aptos" w:hAnsi="Aptos" w:cs="Aptos"/>
                        <w:noProof/>
                        <w:color w:val="000000"/>
                        <w:sz w:val="20"/>
                        <w:szCs w:val="20"/>
                      </w:rPr>
                      <w:t>PXC Classification: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F3FD7" w14:textId="77777777" w:rsidR="006150BE" w:rsidRDefault="006150BE">
      <w:r>
        <w:separator/>
      </w:r>
    </w:p>
  </w:footnote>
  <w:footnote w:type="continuationSeparator" w:id="0">
    <w:p w14:paraId="1804BED1" w14:textId="77777777" w:rsidR="006150BE" w:rsidRDefault="00615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08BB" w14:textId="77777777" w:rsidR="0093554C" w:rsidRDefault="0093554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4C"/>
    <w:rsid w:val="001B7789"/>
    <w:rsid w:val="005720A6"/>
    <w:rsid w:val="006150BE"/>
    <w:rsid w:val="0093554C"/>
    <w:rsid w:val="00E73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CABD"/>
  <w15:docId w15:val="{722879B8-BAFD-4881-ABF2-02830A0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lang w:val="nl-NL"/>
      <w14:textOutline w14:w="0" w14:cap="flat" w14:cmpd="sng" w14:algn="ctr">
        <w14:noFill/>
        <w14:prstDash w14:val="solid"/>
        <w14:bevel/>
      </w14:textOutline>
    </w:rPr>
  </w:style>
  <w:style w:type="paragraph" w:styleId="Title">
    <w:name w:val="Title"/>
    <w:uiPriority w:val="10"/>
    <w:qFormat/>
    <w:pPr>
      <w:keepLines/>
      <w:spacing w:after="120"/>
      <w:jc w:val="center"/>
    </w:pPr>
    <w:rPr>
      <w:rFonts w:ascii="Helvetica Neue" w:hAnsi="Helvetica Neue" w:cs="Arial Unicode MS"/>
      <w:b/>
      <w:bCs/>
      <w:color w:val="000000"/>
      <w:sz w:val="36"/>
      <w:szCs w:val="36"/>
      <w:u w:color="000000"/>
      <w:lang w:val="en-US"/>
      <w14:textOutline w14:w="0" w14:cap="flat" w14:cmpd="sng" w14:algn="ctr">
        <w14:noFill/>
        <w14:prstDash w14:val="solid"/>
        <w14:bevel/>
      </w14:textOutline>
    </w:rPr>
  </w:style>
  <w:style w:type="paragraph" w:styleId="Subtitle">
    <w:name w:val="Subtitle"/>
    <w:uiPriority w:val="11"/>
    <w:qFormat/>
    <w:pPr>
      <w:keepLines/>
      <w:spacing w:after="360"/>
      <w:jc w:val="center"/>
    </w:pPr>
    <w:rPr>
      <w:rFonts w:ascii="Helvetica Neue" w:hAnsi="Helvetica Neue" w:cs="Arial Unicode MS"/>
      <w:color w:val="000000"/>
      <w:sz w:val="28"/>
      <w:szCs w:val="28"/>
      <w:u w:color="000000"/>
      <w:lang w:val="en-US"/>
      <w14:textOutline w14:w="0" w14:cap="flat" w14:cmpd="sng" w14:algn="ctr">
        <w14:noFill/>
        <w14:prstDash w14:val="solid"/>
        <w14:bevel/>
      </w14:textOutline>
    </w:rPr>
  </w:style>
  <w:style w:type="paragraph" w:customStyle="1" w:styleId="BodyA">
    <w:name w:val="Body A"/>
    <w:pPr>
      <w:spacing w:after="240" w:line="312" w:lineRule="auto"/>
    </w:pPr>
    <w:rPr>
      <w:rFonts w:ascii="Helvetica Neue" w:hAnsi="Helvetica Neue" w:cs="Arial Unicode MS"/>
      <w:color w:val="000000"/>
      <w:spacing w:val="7"/>
      <w:sz w:val="24"/>
      <w:szCs w:val="24"/>
      <w:u w:color="000000"/>
      <w:lang w:val="en-US"/>
    </w:rPr>
  </w:style>
  <w:style w:type="paragraph" w:styleId="Footer">
    <w:name w:val="footer"/>
    <w:basedOn w:val="Normal"/>
    <w:link w:val="FooterChar"/>
    <w:uiPriority w:val="99"/>
    <w:unhideWhenUsed/>
    <w:rsid w:val="00E730A6"/>
    <w:pPr>
      <w:tabs>
        <w:tab w:val="center" w:pos="4513"/>
        <w:tab w:val="right" w:pos="9026"/>
      </w:tabs>
    </w:pPr>
  </w:style>
  <w:style w:type="character" w:customStyle="1" w:styleId="FooterChar">
    <w:name w:val="Footer Char"/>
    <w:basedOn w:val="DefaultParagraphFont"/>
    <w:link w:val="Footer"/>
    <w:uiPriority w:val="99"/>
    <w:rsid w:val="00E730A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1308</Characters>
  <Application>Microsoft Office Word</Application>
  <DocSecurity>0</DocSecurity>
  <Lines>29</Lines>
  <Paragraphs>15</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Hutton</dc:creator>
  <cp:lastModifiedBy>David Hutton</cp:lastModifiedBy>
  <cp:revision>3</cp:revision>
  <dcterms:created xsi:type="dcterms:W3CDTF">2026-01-22T12:05:00Z</dcterms:created>
  <dcterms:modified xsi:type="dcterms:W3CDTF">2026-01-22T12:05:00Z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437bf1fd,23dfe12f,408a4d2e</vt:lpwstr>
  </property>
  <property fmtid="{D5CDD505-2E9C-101B-9397-08002B2CF9AE}" pid="3" name="ClassificationContentMarkingFooterFontProps">
    <vt:lpwstr>#000000,10,Aptos</vt:lpwstr>
  </property>
  <property fmtid="{D5CDD505-2E9C-101B-9397-08002B2CF9AE}" pid="4" name="ClassificationContentMarkingFooterText">
    <vt:lpwstr>PXC Classification: Private</vt:lpwstr>
  </property>
  <property fmtid="{D5CDD505-2E9C-101B-9397-08002B2CF9AE}" pid="5" name="MSIP_Label_ab72ee93-7332-45d3-a49e-7fe8043b4999_Enabled">
    <vt:lpwstr>true</vt:lpwstr>
  </property>
  <property fmtid="{D5CDD505-2E9C-101B-9397-08002B2CF9AE}" pid="6" name="MSIP_Label_ab72ee93-7332-45d3-a49e-7fe8043b4999_SetDate">
    <vt:lpwstr>2026-01-22T12:05:05Z</vt:lpwstr>
  </property>
  <property fmtid="{D5CDD505-2E9C-101B-9397-08002B2CF9AE}" pid="7" name="MSIP_Label_ab72ee93-7332-45d3-a49e-7fe8043b4999_Method">
    <vt:lpwstr>Standard</vt:lpwstr>
  </property>
  <property fmtid="{D5CDD505-2E9C-101B-9397-08002B2CF9AE}" pid="8" name="MSIP_Label_ab72ee93-7332-45d3-a49e-7fe8043b4999_Name">
    <vt:lpwstr>Private</vt:lpwstr>
  </property>
  <property fmtid="{D5CDD505-2E9C-101B-9397-08002B2CF9AE}" pid="9" name="MSIP_Label_ab72ee93-7332-45d3-a49e-7fe8043b4999_SiteId">
    <vt:lpwstr>9e0a7792-1152-47eb-90f7-c81b4adabad5</vt:lpwstr>
  </property>
  <property fmtid="{D5CDD505-2E9C-101B-9397-08002B2CF9AE}" pid="10" name="MSIP_Label_ab72ee93-7332-45d3-a49e-7fe8043b4999_ActionId">
    <vt:lpwstr>75382c3b-c30f-4cb7-b096-dee98b9456a3</vt:lpwstr>
  </property>
  <property fmtid="{D5CDD505-2E9C-101B-9397-08002B2CF9AE}" pid="11" name="MSIP_Label_ab72ee93-7332-45d3-a49e-7fe8043b4999_ContentBits">
    <vt:lpwstr>2</vt:lpwstr>
  </property>
  <property fmtid="{D5CDD505-2E9C-101B-9397-08002B2CF9AE}" pid="12" name="MSIP_Label_ab72ee93-7332-45d3-a49e-7fe8043b4999_Tag">
    <vt:lpwstr>10, 3, 0, 1</vt:lpwstr>
  </property>
</Properties>
</file>